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009D" w:rsidRPr="0084009D" w:rsidRDefault="0084009D" w:rsidP="0084009D">
      <w:pPr>
        <w:spacing w:beforeLines="100" w:before="312" w:afterLines="100" w:after="312" w:line="560" w:lineRule="exact"/>
        <w:jc w:val="center"/>
        <w:rPr>
          <w:rFonts w:ascii="黑体" w:eastAsia="黑体" w:hAnsi="黑体" w:cs="黑体" w:hint="default"/>
          <w:sz w:val="36"/>
        </w:rPr>
      </w:pPr>
      <w:r w:rsidRPr="0084009D">
        <w:rPr>
          <w:rFonts w:ascii="黑体" w:eastAsia="黑体" w:hAnsi="黑体" w:cs="黑体" w:hint="default"/>
          <w:sz w:val="36"/>
        </w:rPr>
        <w:t>2024</w:t>
      </w:r>
      <w:r w:rsidRPr="0084009D">
        <w:rPr>
          <w:rFonts w:ascii="黑体" w:eastAsia="黑体" w:hAnsi="黑体" w:cs="黑体"/>
          <w:sz w:val="36"/>
        </w:rPr>
        <w:t>年</w:t>
      </w:r>
      <w:r w:rsidR="009A30B0">
        <w:rPr>
          <w:rFonts w:ascii="黑体" w:eastAsia="黑体" w:hAnsi="黑体" w:cs="黑体" w:hint="default"/>
          <w:sz w:val="36"/>
        </w:rPr>
        <w:t>9</w:t>
      </w:r>
      <w:r w:rsidR="00874649">
        <w:rPr>
          <w:rFonts w:ascii="黑体" w:eastAsia="黑体" w:hAnsi="黑体" w:cs="黑体"/>
          <w:sz w:val="36"/>
        </w:rPr>
        <w:t>月</w:t>
      </w:r>
      <w:r w:rsidRPr="0084009D">
        <w:rPr>
          <w:rFonts w:ascii="黑体" w:eastAsia="黑体" w:hAnsi="黑体" w:cs="黑体"/>
          <w:sz w:val="36"/>
        </w:rPr>
        <w:t>湖南省金融运行情况</w:t>
      </w:r>
    </w:p>
    <w:p w:rsidR="0084009D" w:rsidRPr="0084009D" w:rsidRDefault="00DD2BD4" w:rsidP="0084009D">
      <w:pPr>
        <w:spacing w:line="56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</w:t>
      </w:r>
      <w:r w:rsidR="0084009D" w:rsidRPr="0084009D">
        <w:rPr>
          <w:rFonts w:ascii="黑体" w:eastAsia="黑体" w:hAnsi="黑体" w:cs="黑体"/>
          <w:sz w:val="32"/>
          <w:szCs w:val="32"/>
        </w:rPr>
        <w:t>、</w:t>
      </w:r>
      <w:r w:rsidR="006149F7" w:rsidRPr="006149F7">
        <w:rPr>
          <w:rFonts w:ascii="黑体" w:eastAsia="黑体" w:hAnsi="黑体" w:cs="黑体"/>
          <w:sz w:val="32"/>
          <w:szCs w:val="32"/>
        </w:rPr>
        <w:t>前</w:t>
      </w:r>
      <w:r w:rsidR="00662C4F">
        <w:rPr>
          <w:rFonts w:ascii="黑体" w:eastAsia="黑体" w:hAnsi="黑体" w:cs="黑体" w:hint="default"/>
          <w:sz w:val="32"/>
          <w:szCs w:val="32"/>
        </w:rPr>
        <w:t>9</w:t>
      </w:r>
      <w:r w:rsidR="006149F7" w:rsidRPr="006149F7">
        <w:rPr>
          <w:rFonts w:ascii="黑体" w:eastAsia="黑体" w:hAnsi="黑体" w:cs="黑体"/>
          <w:sz w:val="32"/>
          <w:szCs w:val="32"/>
        </w:rPr>
        <w:t>个月人民币贷款增加</w:t>
      </w:r>
      <w:r w:rsidR="008D0672" w:rsidRPr="008D0672">
        <w:rPr>
          <w:rFonts w:ascii="黑体" w:eastAsia="黑体" w:hAnsi="黑体" w:cs="黑体" w:hint="default"/>
          <w:sz w:val="32"/>
          <w:szCs w:val="32"/>
        </w:rPr>
        <w:t>5121.2</w:t>
      </w:r>
      <w:r w:rsidR="006149F7" w:rsidRPr="006149F7">
        <w:rPr>
          <w:rFonts w:ascii="黑体" w:eastAsia="黑体" w:hAnsi="黑体" w:cs="黑体"/>
          <w:sz w:val="32"/>
          <w:szCs w:val="32"/>
        </w:rPr>
        <w:t>亿元</w:t>
      </w:r>
    </w:p>
    <w:p w:rsidR="0097494F" w:rsidRPr="0097494F" w:rsidRDefault="0097494F" w:rsidP="0097494F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 w:rsidRPr="0097494F">
        <w:rPr>
          <w:rFonts w:ascii="仿宋_GB2312" w:eastAsia="仿宋_GB2312" w:hint="default"/>
          <w:kern w:val="0"/>
          <w:sz w:val="32"/>
          <w:szCs w:val="32"/>
        </w:rPr>
        <w:t>9</w:t>
      </w:r>
      <w:r w:rsidRPr="0097494F">
        <w:rPr>
          <w:rFonts w:ascii="仿宋_GB2312" w:eastAsia="仿宋_GB2312"/>
          <w:kern w:val="0"/>
          <w:sz w:val="32"/>
          <w:szCs w:val="32"/>
        </w:rPr>
        <w:t>月末，本外币贷款余额</w:t>
      </w:r>
      <w:r w:rsidRPr="0097494F">
        <w:rPr>
          <w:rFonts w:ascii="仿宋_GB2312" w:eastAsia="仿宋_GB2312" w:hint="default"/>
          <w:kern w:val="0"/>
          <w:sz w:val="32"/>
          <w:szCs w:val="32"/>
        </w:rPr>
        <w:t>74438.3</w:t>
      </w:r>
      <w:r w:rsidRPr="0097494F">
        <w:rPr>
          <w:rFonts w:ascii="仿宋_GB2312" w:eastAsia="仿宋_GB2312"/>
          <w:kern w:val="0"/>
          <w:sz w:val="32"/>
          <w:szCs w:val="32"/>
        </w:rPr>
        <w:t>亿元，同比增长</w:t>
      </w:r>
      <w:r w:rsidRPr="0097494F">
        <w:rPr>
          <w:rFonts w:ascii="仿宋_GB2312" w:eastAsia="仿宋_GB2312" w:hint="default"/>
          <w:kern w:val="0"/>
          <w:sz w:val="32"/>
          <w:szCs w:val="32"/>
        </w:rPr>
        <w:t>8.4%</w:t>
      </w:r>
      <w:r w:rsidRPr="0097494F">
        <w:rPr>
          <w:rFonts w:ascii="仿宋_GB2312" w:eastAsia="仿宋_GB2312"/>
          <w:kern w:val="0"/>
          <w:sz w:val="32"/>
          <w:szCs w:val="32"/>
        </w:rPr>
        <w:t>。人民币贷款余额</w:t>
      </w:r>
      <w:r w:rsidRPr="0097494F">
        <w:rPr>
          <w:rFonts w:ascii="仿宋_GB2312" w:eastAsia="仿宋_GB2312" w:hint="default"/>
          <w:kern w:val="0"/>
          <w:sz w:val="32"/>
          <w:szCs w:val="32"/>
        </w:rPr>
        <w:t>74312.7</w:t>
      </w:r>
      <w:r w:rsidRPr="0097494F">
        <w:rPr>
          <w:rFonts w:ascii="仿宋_GB2312" w:eastAsia="仿宋_GB2312"/>
          <w:kern w:val="0"/>
          <w:sz w:val="32"/>
          <w:szCs w:val="32"/>
        </w:rPr>
        <w:t>亿元，同比增长</w:t>
      </w:r>
      <w:r w:rsidRPr="0097494F">
        <w:rPr>
          <w:rFonts w:ascii="仿宋_GB2312" w:eastAsia="仿宋_GB2312" w:hint="default"/>
          <w:kern w:val="0"/>
          <w:sz w:val="32"/>
          <w:szCs w:val="32"/>
        </w:rPr>
        <w:t>8.6%</w:t>
      </w:r>
      <w:r w:rsidRPr="0097494F">
        <w:rPr>
          <w:rFonts w:ascii="仿宋_GB2312" w:eastAsia="仿宋_GB2312"/>
          <w:kern w:val="0"/>
          <w:sz w:val="32"/>
          <w:szCs w:val="32"/>
        </w:rPr>
        <w:t>。</w:t>
      </w:r>
    </w:p>
    <w:p w:rsidR="0097494F" w:rsidRDefault="0097494F" w:rsidP="0097494F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 w:rsidRPr="0097494F">
        <w:rPr>
          <w:rFonts w:ascii="仿宋_GB2312" w:eastAsia="仿宋_GB2312" w:hint="default"/>
          <w:kern w:val="0"/>
          <w:sz w:val="32"/>
          <w:szCs w:val="32"/>
        </w:rPr>
        <w:t>1-9</w:t>
      </w:r>
      <w:r w:rsidRPr="0097494F">
        <w:rPr>
          <w:rFonts w:ascii="仿宋_GB2312" w:eastAsia="仿宋_GB2312"/>
          <w:kern w:val="0"/>
          <w:sz w:val="32"/>
          <w:szCs w:val="32"/>
        </w:rPr>
        <w:t>月，人民币贷款增加</w:t>
      </w:r>
      <w:r w:rsidRPr="0097494F">
        <w:rPr>
          <w:rFonts w:ascii="仿宋_GB2312" w:eastAsia="仿宋_GB2312" w:hint="default"/>
          <w:kern w:val="0"/>
          <w:sz w:val="32"/>
          <w:szCs w:val="32"/>
        </w:rPr>
        <w:t>5121.2</w:t>
      </w:r>
      <w:r w:rsidRPr="0097494F">
        <w:rPr>
          <w:rFonts w:ascii="仿宋_GB2312" w:eastAsia="仿宋_GB2312"/>
          <w:kern w:val="0"/>
          <w:sz w:val="32"/>
          <w:szCs w:val="32"/>
        </w:rPr>
        <w:t>亿元。分部门看，住户贷款增加</w:t>
      </w:r>
      <w:r w:rsidRPr="0097494F">
        <w:rPr>
          <w:rFonts w:ascii="仿宋_GB2312" w:eastAsia="仿宋_GB2312" w:hint="default"/>
          <w:kern w:val="0"/>
          <w:sz w:val="32"/>
          <w:szCs w:val="32"/>
        </w:rPr>
        <w:t>416.7</w:t>
      </w:r>
      <w:r w:rsidRPr="0097494F">
        <w:rPr>
          <w:rFonts w:ascii="仿宋_GB2312" w:eastAsia="仿宋_GB2312"/>
          <w:kern w:val="0"/>
          <w:sz w:val="32"/>
          <w:szCs w:val="32"/>
        </w:rPr>
        <w:t>亿元，其中，短期贷款增加</w:t>
      </w:r>
      <w:r w:rsidRPr="0097494F">
        <w:rPr>
          <w:rFonts w:ascii="仿宋_GB2312" w:eastAsia="仿宋_GB2312" w:hint="default"/>
          <w:kern w:val="0"/>
          <w:sz w:val="32"/>
          <w:szCs w:val="32"/>
        </w:rPr>
        <w:t>319.2</w:t>
      </w:r>
      <w:r w:rsidRPr="0097494F">
        <w:rPr>
          <w:rFonts w:ascii="仿宋_GB2312" w:eastAsia="仿宋_GB2312"/>
          <w:kern w:val="0"/>
          <w:sz w:val="32"/>
          <w:szCs w:val="32"/>
        </w:rPr>
        <w:t>亿元，中长期贷款增加</w:t>
      </w:r>
      <w:r w:rsidRPr="0097494F">
        <w:rPr>
          <w:rFonts w:ascii="仿宋_GB2312" w:eastAsia="仿宋_GB2312" w:hint="default"/>
          <w:kern w:val="0"/>
          <w:sz w:val="32"/>
          <w:szCs w:val="32"/>
        </w:rPr>
        <w:t>97.5</w:t>
      </w:r>
      <w:r w:rsidRPr="0097494F">
        <w:rPr>
          <w:rFonts w:ascii="仿宋_GB2312" w:eastAsia="仿宋_GB2312"/>
          <w:kern w:val="0"/>
          <w:sz w:val="32"/>
          <w:szCs w:val="32"/>
        </w:rPr>
        <w:t>亿元；企（事）业单位贷款增加</w:t>
      </w:r>
      <w:r w:rsidRPr="0097494F">
        <w:rPr>
          <w:rFonts w:ascii="仿宋_GB2312" w:eastAsia="仿宋_GB2312" w:hint="default"/>
          <w:kern w:val="0"/>
          <w:sz w:val="32"/>
          <w:szCs w:val="32"/>
        </w:rPr>
        <w:t>4609.3</w:t>
      </w:r>
      <w:r w:rsidRPr="0097494F">
        <w:rPr>
          <w:rFonts w:ascii="仿宋_GB2312" w:eastAsia="仿宋_GB2312"/>
          <w:kern w:val="0"/>
          <w:sz w:val="32"/>
          <w:szCs w:val="32"/>
        </w:rPr>
        <w:t>亿元，其中，短期贷款增加</w:t>
      </w:r>
      <w:r w:rsidRPr="0097494F">
        <w:rPr>
          <w:rFonts w:ascii="仿宋_GB2312" w:eastAsia="仿宋_GB2312" w:hint="default"/>
          <w:kern w:val="0"/>
          <w:sz w:val="32"/>
          <w:szCs w:val="32"/>
        </w:rPr>
        <w:t>945.5</w:t>
      </w:r>
      <w:r w:rsidRPr="0097494F">
        <w:rPr>
          <w:rFonts w:ascii="仿宋_GB2312" w:eastAsia="仿宋_GB2312"/>
          <w:kern w:val="0"/>
          <w:sz w:val="32"/>
          <w:szCs w:val="32"/>
        </w:rPr>
        <w:t>亿元，中长期贷款增加</w:t>
      </w:r>
      <w:r w:rsidRPr="0097494F">
        <w:rPr>
          <w:rFonts w:ascii="仿宋_GB2312" w:eastAsia="仿宋_GB2312" w:hint="default"/>
          <w:kern w:val="0"/>
          <w:sz w:val="32"/>
          <w:szCs w:val="32"/>
        </w:rPr>
        <w:t>3329.2</w:t>
      </w:r>
      <w:r w:rsidRPr="0097494F">
        <w:rPr>
          <w:rFonts w:ascii="仿宋_GB2312" w:eastAsia="仿宋_GB2312"/>
          <w:kern w:val="0"/>
          <w:sz w:val="32"/>
          <w:szCs w:val="32"/>
        </w:rPr>
        <w:t>亿元，票据融资增加</w:t>
      </w:r>
      <w:r w:rsidRPr="0097494F">
        <w:rPr>
          <w:rFonts w:ascii="仿宋_GB2312" w:eastAsia="仿宋_GB2312" w:hint="default"/>
          <w:kern w:val="0"/>
          <w:sz w:val="32"/>
          <w:szCs w:val="32"/>
        </w:rPr>
        <w:t>325.9</w:t>
      </w:r>
      <w:r w:rsidRPr="0097494F">
        <w:rPr>
          <w:rFonts w:ascii="仿宋_GB2312" w:eastAsia="仿宋_GB2312"/>
          <w:kern w:val="0"/>
          <w:sz w:val="32"/>
          <w:szCs w:val="32"/>
        </w:rPr>
        <w:t>亿元；非银行业金融机构贷款增加</w:t>
      </w:r>
      <w:r w:rsidRPr="0097494F">
        <w:rPr>
          <w:rFonts w:ascii="仿宋_GB2312" w:eastAsia="仿宋_GB2312" w:hint="default"/>
          <w:kern w:val="0"/>
          <w:sz w:val="32"/>
          <w:szCs w:val="32"/>
        </w:rPr>
        <w:t>46.4</w:t>
      </w:r>
      <w:r w:rsidRPr="0097494F">
        <w:rPr>
          <w:rFonts w:ascii="仿宋_GB2312" w:eastAsia="仿宋_GB2312"/>
          <w:kern w:val="0"/>
          <w:sz w:val="32"/>
          <w:szCs w:val="32"/>
        </w:rPr>
        <w:t>亿元。</w:t>
      </w:r>
    </w:p>
    <w:p w:rsidR="00DD2BD4" w:rsidRDefault="001D5FFB" w:rsidP="0097494F">
      <w:pPr>
        <w:spacing w:line="56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</w:t>
      </w:r>
      <w:r w:rsidR="00DD2BD4" w:rsidRPr="0084009D">
        <w:rPr>
          <w:rFonts w:ascii="黑体" w:eastAsia="黑体" w:hAnsi="黑体" w:cs="黑体"/>
          <w:sz w:val="32"/>
          <w:szCs w:val="32"/>
        </w:rPr>
        <w:t>、</w:t>
      </w:r>
      <w:r w:rsidR="006149F7" w:rsidRPr="006149F7">
        <w:rPr>
          <w:rFonts w:ascii="黑体" w:eastAsia="黑体" w:hAnsi="黑体" w:cs="黑体"/>
          <w:sz w:val="32"/>
          <w:szCs w:val="32"/>
        </w:rPr>
        <w:t>前</w:t>
      </w:r>
      <w:r w:rsidR="00BE6D82">
        <w:rPr>
          <w:rFonts w:ascii="黑体" w:eastAsia="黑体" w:hAnsi="黑体" w:cs="黑体" w:hint="default"/>
          <w:sz w:val="32"/>
          <w:szCs w:val="32"/>
        </w:rPr>
        <w:t>9</w:t>
      </w:r>
      <w:r w:rsidR="006149F7" w:rsidRPr="006149F7">
        <w:rPr>
          <w:rFonts w:ascii="黑体" w:eastAsia="黑体" w:hAnsi="黑体" w:cs="黑体"/>
          <w:sz w:val="32"/>
          <w:szCs w:val="32"/>
        </w:rPr>
        <w:t>个月人民币存款增加</w:t>
      </w:r>
      <w:r w:rsidR="008D0672" w:rsidRPr="008D0672">
        <w:rPr>
          <w:rFonts w:ascii="黑体" w:eastAsia="黑体" w:hAnsi="黑体" w:cs="黑体" w:hint="default"/>
          <w:sz w:val="32"/>
          <w:szCs w:val="32"/>
        </w:rPr>
        <w:t>4696.7</w:t>
      </w:r>
      <w:r w:rsidR="006149F7" w:rsidRPr="006149F7">
        <w:rPr>
          <w:rFonts w:ascii="黑体" w:eastAsia="黑体" w:hAnsi="黑体" w:cs="黑体"/>
          <w:sz w:val="32"/>
          <w:szCs w:val="32"/>
        </w:rPr>
        <w:t>亿元</w:t>
      </w:r>
    </w:p>
    <w:p w:rsidR="00702E6B" w:rsidRPr="00702E6B" w:rsidRDefault="00702E6B" w:rsidP="00702E6B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 w:rsidRPr="00702E6B">
        <w:rPr>
          <w:rFonts w:ascii="仿宋_GB2312" w:eastAsia="仿宋_GB2312" w:hint="default"/>
          <w:kern w:val="0"/>
          <w:sz w:val="32"/>
          <w:szCs w:val="32"/>
        </w:rPr>
        <w:t>9</w:t>
      </w:r>
      <w:r w:rsidRPr="00702E6B">
        <w:rPr>
          <w:rFonts w:ascii="仿宋_GB2312" w:eastAsia="仿宋_GB2312"/>
          <w:kern w:val="0"/>
          <w:sz w:val="32"/>
          <w:szCs w:val="32"/>
        </w:rPr>
        <w:t>月末，本外币存款余额</w:t>
      </w:r>
      <w:r w:rsidRPr="00702E6B">
        <w:rPr>
          <w:rFonts w:ascii="仿宋_GB2312" w:eastAsia="仿宋_GB2312" w:hint="default"/>
          <w:kern w:val="0"/>
          <w:sz w:val="32"/>
          <w:szCs w:val="32"/>
        </w:rPr>
        <w:t>82463.3</w:t>
      </w:r>
      <w:r w:rsidRPr="00702E6B">
        <w:rPr>
          <w:rFonts w:ascii="仿宋_GB2312" w:eastAsia="仿宋_GB2312"/>
          <w:kern w:val="0"/>
          <w:sz w:val="32"/>
          <w:szCs w:val="32"/>
        </w:rPr>
        <w:t>亿元，同比增长</w:t>
      </w:r>
      <w:r w:rsidRPr="00702E6B">
        <w:rPr>
          <w:rFonts w:ascii="仿宋_GB2312" w:eastAsia="仿宋_GB2312" w:hint="default"/>
          <w:kern w:val="0"/>
          <w:sz w:val="32"/>
          <w:szCs w:val="32"/>
        </w:rPr>
        <w:t>7.1%</w:t>
      </w:r>
      <w:r w:rsidRPr="00702E6B">
        <w:rPr>
          <w:rFonts w:ascii="仿宋_GB2312" w:eastAsia="仿宋_GB2312"/>
          <w:kern w:val="0"/>
          <w:sz w:val="32"/>
          <w:szCs w:val="32"/>
        </w:rPr>
        <w:t>。人民币存款余额</w:t>
      </w:r>
      <w:r w:rsidRPr="00702E6B">
        <w:rPr>
          <w:rFonts w:ascii="仿宋_GB2312" w:eastAsia="仿宋_GB2312" w:hint="default"/>
          <w:kern w:val="0"/>
          <w:sz w:val="32"/>
          <w:szCs w:val="32"/>
        </w:rPr>
        <w:t>82050.7</w:t>
      </w:r>
      <w:r w:rsidRPr="00702E6B">
        <w:rPr>
          <w:rFonts w:ascii="仿宋_GB2312" w:eastAsia="仿宋_GB2312"/>
          <w:kern w:val="0"/>
          <w:sz w:val="32"/>
          <w:szCs w:val="32"/>
        </w:rPr>
        <w:t>亿元，同比增长</w:t>
      </w:r>
      <w:r w:rsidRPr="00702E6B">
        <w:rPr>
          <w:rFonts w:ascii="仿宋_GB2312" w:eastAsia="仿宋_GB2312" w:hint="default"/>
          <w:kern w:val="0"/>
          <w:sz w:val="32"/>
          <w:szCs w:val="32"/>
        </w:rPr>
        <w:t>6.9%</w:t>
      </w:r>
      <w:r w:rsidRPr="00702E6B">
        <w:rPr>
          <w:rFonts w:ascii="仿宋_GB2312" w:eastAsia="仿宋_GB2312"/>
          <w:kern w:val="0"/>
          <w:sz w:val="32"/>
          <w:szCs w:val="32"/>
        </w:rPr>
        <w:t>。</w:t>
      </w:r>
    </w:p>
    <w:p w:rsidR="00702E6B" w:rsidRDefault="00702E6B" w:rsidP="00702E6B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 w:rsidRPr="00702E6B">
        <w:rPr>
          <w:rFonts w:ascii="仿宋_GB2312" w:eastAsia="仿宋_GB2312" w:hint="default"/>
          <w:kern w:val="0"/>
          <w:sz w:val="32"/>
          <w:szCs w:val="32"/>
        </w:rPr>
        <w:t>1-9</w:t>
      </w:r>
      <w:r w:rsidRPr="00702E6B">
        <w:rPr>
          <w:rFonts w:ascii="仿宋_GB2312" w:eastAsia="仿宋_GB2312"/>
          <w:kern w:val="0"/>
          <w:sz w:val="32"/>
          <w:szCs w:val="32"/>
        </w:rPr>
        <w:t>月，人民币存款增加</w:t>
      </w:r>
      <w:r w:rsidRPr="00702E6B">
        <w:rPr>
          <w:rFonts w:ascii="仿宋_GB2312" w:eastAsia="仿宋_GB2312" w:hint="default"/>
          <w:kern w:val="0"/>
          <w:sz w:val="32"/>
          <w:szCs w:val="32"/>
        </w:rPr>
        <w:t>4696.7</w:t>
      </w:r>
      <w:r w:rsidRPr="00702E6B">
        <w:rPr>
          <w:rFonts w:ascii="仿宋_GB2312" w:eastAsia="仿宋_GB2312"/>
          <w:kern w:val="0"/>
          <w:sz w:val="32"/>
          <w:szCs w:val="32"/>
        </w:rPr>
        <w:t>亿元。其中，住户存款增加</w:t>
      </w:r>
      <w:r w:rsidRPr="00702E6B">
        <w:rPr>
          <w:rFonts w:ascii="仿宋_GB2312" w:eastAsia="仿宋_GB2312" w:hint="default"/>
          <w:kern w:val="0"/>
          <w:sz w:val="32"/>
          <w:szCs w:val="32"/>
        </w:rPr>
        <w:t>4383</w:t>
      </w:r>
      <w:r w:rsidRPr="00702E6B">
        <w:rPr>
          <w:rFonts w:ascii="仿宋_GB2312" w:eastAsia="仿宋_GB2312"/>
          <w:kern w:val="0"/>
          <w:sz w:val="32"/>
          <w:szCs w:val="32"/>
        </w:rPr>
        <w:t>亿元，非金融企业存款减少</w:t>
      </w:r>
      <w:r w:rsidRPr="00702E6B">
        <w:rPr>
          <w:rFonts w:ascii="仿宋_GB2312" w:eastAsia="仿宋_GB2312" w:hint="default"/>
          <w:kern w:val="0"/>
          <w:sz w:val="32"/>
          <w:szCs w:val="32"/>
        </w:rPr>
        <w:t>9.1</w:t>
      </w:r>
      <w:r w:rsidRPr="00702E6B">
        <w:rPr>
          <w:rFonts w:ascii="仿宋_GB2312" w:eastAsia="仿宋_GB2312"/>
          <w:kern w:val="0"/>
          <w:sz w:val="32"/>
          <w:szCs w:val="32"/>
        </w:rPr>
        <w:t>亿元，财政性存款增加</w:t>
      </w:r>
      <w:r w:rsidRPr="00702E6B">
        <w:rPr>
          <w:rFonts w:ascii="仿宋_GB2312" w:eastAsia="仿宋_GB2312" w:hint="default"/>
          <w:kern w:val="0"/>
          <w:sz w:val="32"/>
          <w:szCs w:val="32"/>
        </w:rPr>
        <w:t>288.3</w:t>
      </w:r>
      <w:r w:rsidRPr="00702E6B">
        <w:rPr>
          <w:rFonts w:ascii="仿宋_GB2312" w:eastAsia="仿宋_GB2312"/>
          <w:kern w:val="0"/>
          <w:sz w:val="32"/>
          <w:szCs w:val="32"/>
        </w:rPr>
        <w:t>亿元，机关团体存款增加</w:t>
      </w:r>
      <w:r w:rsidRPr="00702E6B">
        <w:rPr>
          <w:rFonts w:ascii="仿宋_GB2312" w:eastAsia="仿宋_GB2312" w:hint="default"/>
          <w:kern w:val="0"/>
          <w:sz w:val="32"/>
          <w:szCs w:val="32"/>
        </w:rPr>
        <w:t>174.8</w:t>
      </w:r>
      <w:r w:rsidRPr="00702E6B">
        <w:rPr>
          <w:rFonts w:ascii="仿宋_GB2312" w:eastAsia="仿宋_GB2312"/>
          <w:kern w:val="0"/>
          <w:sz w:val="32"/>
          <w:szCs w:val="32"/>
        </w:rPr>
        <w:t>亿元，非银行业金融机构存款减少</w:t>
      </w:r>
      <w:r w:rsidRPr="00702E6B">
        <w:rPr>
          <w:rFonts w:ascii="仿宋_GB2312" w:eastAsia="仿宋_GB2312" w:hint="default"/>
          <w:kern w:val="0"/>
          <w:sz w:val="32"/>
          <w:szCs w:val="32"/>
        </w:rPr>
        <w:t>127.4</w:t>
      </w:r>
      <w:r w:rsidRPr="00702E6B">
        <w:rPr>
          <w:rFonts w:ascii="仿宋_GB2312" w:eastAsia="仿宋_GB2312"/>
          <w:kern w:val="0"/>
          <w:sz w:val="32"/>
          <w:szCs w:val="32"/>
        </w:rPr>
        <w:t>亿元。</w:t>
      </w:r>
    </w:p>
    <w:p w:rsidR="00861222" w:rsidRPr="00D17F8B" w:rsidRDefault="00861222" w:rsidP="00702E6B">
      <w:pPr>
        <w:spacing w:line="56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 w:rsidRPr="00D17F8B">
        <w:rPr>
          <w:rFonts w:ascii="黑体" w:eastAsia="黑体" w:hAnsi="黑体" w:cs="黑体"/>
          <w:sz w:val="32"/>
          <w:szCs w:val="32"/>
        </w:rPr>
        <w:t>三、</w:t>
      </w:r>
      <w:r w:rsidR="00C109A2">
        <w:rPr>
          <w:rFonts w:ascii="黑体" w:eastAsia="黑体" w:hAnsi="黑体" w:cs="黑体"/>
          <w:sz w:val="32"/>
          <w:szCs w:val="32"/>
        </w:rPr>
        <w:t>前</w:t>
      </w:r>
      <w:r w:rsidR="001265ED">
        <w:rPr>
          <w:rFonts w:ascii="黑体" w:eastAsia="黑体" w:hAnsi="黑体" w:cs="黑体" w:hint="default"/>
          <w:sz w:val="32"/>
          <w:szCs w:val="32"/>
        </w:rPr>
        <w:t>8</w:t>
      </w:r>
      <w:r w:rsidR="00C109A2">
        <w:rPr>
          <w:rFonts w:ascii="黑体" w:eastAsia="黑体" w:hAnsi="黑体" w:cs="黑体"/>
          <w:sz w:val="32"/>
          <w:szCs w:val="32"/>
        </w:rPr>
        <w:t>个</w:t>
      </w:r>
      <w:r w:rsidR="00C109A2">
        <w:rPr>
          <w:rFonts w:ascii="黑体" w:eastAsia="黑体" w:hAnsi="黑体" w:cs="黑体" w:hint="default"/>
          <w:sz w:val="32"/>
          <w:szCs w:val="32"/>
        </w:rPr>
        <w:t>月</w:t>
      </w:r>
      <w:r w:rsidRPr="00D17F8B">
        <w:rPr>
          <w:rFonts w:ascii="黑体" w:eastAsia="黑体" w:hAnsi="黑体" w:cs="黑体"/>
          <w:sz w:val="32"/>
          <w:szCs w:val="32"/>
        </w:rPr>
        <w:t>社会融资规模新增</w:t>
      </w:r>
      <w:r w:rsidR="00B2209D">
        <w:rPr>
          <w:rFonts w:ascii="黑体" w:eastAsia="黑体" w:hAnsi="黑体" w:cs="黑体"/>
          <w:sz w:val="32"/>
          <w:szCs w:val="32"/>
        </w:rPr>
        <w:t>5930</w:t>
      </w:r>
      <w:r w:rsidR="00B2209D">
        <w:rPr>
          <w:rFonts w:ascii="黑体" w:eastAsia="黑体" w:hAnsi="黑体" w:cs="黑体" w:hint="default"/>
          <w:sz w:val="32"/>
          <w:szCs w:val="32"/>
        </w:rPr>
        <w:t>.6</w:t>
      </w:r>
      <w:r w:rsidRPr="00D17F8B">
        <w:rPr>
          <w:rFonts w:ascii="黑体" w:eastAsia="黑体" w:hAnsi="黑体" w:cs="黑体"/>
          <w:sz w:val="32"/>
          <w:szCs w:val="32"/>
        </w:rPr>
        <w:t>亿元</w:t>
      </w:r>
    </w:p>
    <w:p w:rsidR="00861222" w:rsidRPr="00DD2BD4" w:rsidRDefault="00861222" w:rsidP="0084009D">
      <w:pPr>
        <w:spacing w:line="560" w:lineRule="exact"/>
        <w:ind w:firstLineChars="200" w:firstLine="640"/>
        <w:rPr>
          <w:rFonts w:ascii="仿宋_GB2312" w:eastAsia="仿宋_GB2312" w:hint="default"/>
          <w:kern w:val="0"/>
          <w:sz w:val="32"/>
          <w:szCs w:val="32"/>
        </w:rPr>
      </w:pPr>
      <w:r w:rsidRPr="00861222">
        <w:rPr>
          <w:rFonts w:ascii="仿宋_GB2312" w:eastAsia="仿宋_GB2312" w:hint="default"/>
          <w:kern w:val="0"/>
          <w:sz w:val="32"/>
          <w:szCs w:val="32"/>
        </w:rPr>
        <w:t>1-</w:t>
      </w:r>
      <w:r w:rsidR="0045072E">
        <w:rPr>
          <w:rFonts w:ascii="仿宋_GB2312" w:eastAsia="仿宋_GB2312" w:hint="default"/>
          <w:kern w:val="0"/>
          <w:sz w:val="32"/>
          <w:szCs w:val="32"/>
        </w:rPr>
        <w:t>8</w:t>
      </w:r>
      <w:r w:rsidRPr="00861222">
        <w:rPr>
          <w:rFonts w:ascii="仿宋_GB2312" w:eastAsia="仿宋_GB2312"/>
          <w:kern w:val="0"/>
          <w:sz w:val="32"/>
          <w:szCs w:val="32"/>
        </w:rPr>
        <w:t>月，全省社会融资规模新增</w:t>
      </w:r>
      <w:r w:rsidR="00B2209D">
        <w:rPr>
          <w:rFonts w:ascii="仿宋_GB2312" w:eastAsia="仿宋_GB2312"/>
          <w:kern w:val="0"/>
          <w:sz w:val="32"/>
          <w:szCs w:val="32"/>
        </w:rPr>
        <w:t>5930.6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/>
          <w:kern w:val="0"/>
          <w:sz w:val="32"/>
          <w:szCs w:val="32"/>
        </w:rPr>
        <w:t>。具体来看，间接融资新增</w:t>
      </w:r>
      <w:r w:rsidR="00B2209D">
        <w:rPr>
          <w:rFonts w:ascii="仿宋_GB2312" w:eastAsia="仿宋_GB2312"/>
          <w:kern w:val="0"/>
          <w:sz w:val="32"/>
          <w:szCs w:val="32"/>
        </w:rPr>
        <w:t>4404.4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/>
          <w:kern w:val="0"/>
          <w:sz w:val="32"/>
          <w:szCs w:val="32"/>
        </w:rPr>
        <w:t>；直接融资</w:t>
      </w:r>
      <w:r w:rsidR="00B2209D">
        <w:rPr>
          <w:rFonts w:ascii="仿宋_GB2312" w:eastAsia="仿宋_GB2312"/>
          <w:kern w:val="0"/>
          <w:sz w:val="32"/>
          <w:szCs w:val="32"/>
        </w:rPr>
        <w:t>减少26.3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="00B2209D">
        <w:rPr>
          <w:rFonts w:ascii="仿宋_GB2312" w:eastAsia="仿宋_GB2312"/>
          <w:kern w:val="0"/>
          <w:sz w:val="32"/>
          <w:szCs w:val="32"/>
        </w:rPr>
        <w:t>，其中，企业债券减少45.3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/>
          <w:kern w:val="0"/>
          <w:sz w:val="32"/>
          <w:szCs w:val="32"/>
        </w:rPr>
        <w:t>，股票融资新增</w:t>
      </w:r>
      <w:r w:rsidR="00B2209D">
        <w:rPr>
          <w:rFonts w:ascii="仿宋_GB2312" w:eastAsia="仿宋_GB2312"/>
          <w:kern w:val="0"/>
          <w:sz w:val="32"/>
          <w:szCs w:val="32"/>
        </w:rPr>
        <w:t>19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 w:hint="default"/>
          <w:kern w:val="0"/>
          <w:sz w:val="32"/>
          <w:szCs w:val="32"/>
        </w:rPr>
        <w:t>;</w:t>
      </w:r>
      <w:r w:rsidRPr="00861222">
        <w:rPr>
          <w:rFonts w:ascii="仿宋_GB2312" w:eastAsia="仿宋_GB2312"/>
          <w:kern w:val="0"/>
          <w:sz w:val="32"/>
          <w:szCs w:val="32"/>
        </w:rPr>
        <w:t>政府债券新增</w:t>
      </w:r>
      <w:r w:rsidR="00B2209D">
        <w:rPr>
          <w:rFonts w:ascii="仿宋_GB2312" w:eastAsia="仿宋_GB2312"/>
          <w:kern w:val="0"/>
          <w:sz w:val="32"/>
          <w:szCs w:val="32"/>
        </w:rPr>
        <w:t>1001.9</w:t>
      </w:r>
      <w:r w:rsidR="00D9767A">
        <w:rPr>
          <w:rFonts w:ascii="仿宋_GB2312" w:eastAsia="仿宋_GB2312"/>
          <w:kern w:val="0"/>
          <w:sz w:val="32"/>
          <w:szCs w:val="32"/>
        </w:rPr>
        <w:t>亿元</w:t>
      </w:r>
      <w:r w:rsidRPr="00861222">
        <w:rPr>
          <w:rFonts w:ascii="仿宋_GB2312" w:eastAsia="仿宋_GB2312" w:hint="default"/>
          <w:kern w:val="0"/>
          <w:sz w:val="32"/>
          <w:szCs w:val="32"/>
        </w:rPr>
        <w:t>;</w:t>
      </w:r>
      <w:r w:rsidRPr="00861222">
        <w:rPr>
          <w:rFonts w:ascii="仿宋_GB2312" w:eastAsia="仿宋_GB2312"/>
          <w:kern w:val="0"/>
          <w:sz w:val="32"/>
          <w:szCs w:val="32"/>
        </w:rPr>
        <w:t>其他融资</w:t>
      </w:r>
      <w:r>
        <w:rPr>
          <w:rStyle w:val="ac"/>
          <w:rFonts w:hint="eastAsia"/>
          <w:kern w:val="0"/>
          <w:szCs w:val="32"/>
        </w:rPr>
        <w:footnoteReference w:id="1"/>
      </w:r>
      <w:r w:rsidRPr="00861222">
        <w:rPr>
          <w:rFonts w:ascii="仿宋_GB2312" w:eastAsia="仿宋_GB2312"/>
          <w:kern w:val="0"/>
          <w:sz w:val="32"/>
          <w:szCs w:val="32"/>
        </w:rPr>
        <w:t>新增</w:t>
      </w:r>
      <w:r w:rsidR="00B2209D">
        <w:rPr>
          <w:rFonts w:ascii="仿宋_GB2312" w:eastAsia="仿宋_GB2312"/>
          <w:kern w:val="0"/>
          <w:sz w:val="32"/>
          <w:szCs w:val="32"/>
        </w:rPr>
        <w:t>550.6</w:t>
      </w:r>
      <w:bookmarkStart w:id="0" w:name="_GoBack"/>
      <w:bookmarkEnd w:id="0"/>
      <w:r w:rsidRPr="00861222">
        <w:rPr>
          <w:rFonts w:ascii="仿宋_GB2312" w:eastAsia="仿宋_GB2312"/>
          <w:kern w:val="0"/>
          <w:sz w:val="32"/>
          <w:szCs w:val="32"/>
        </w:rPr>
        <w:t>亿元。</w:t>
      </w:r>
    </w:p>
    <w:sectPr w:rsidR="00861222" w:rsidRPr="00DD2BD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8E" w:rsidRDefault="00F1358E">
      <w:pPr>
        <w:rPr>
          <w:rFonts w:hint="default"/>
        </w:rPr>
      </w:pPr>
      <w:r>
        <w:separator/>
      </w:r>
    </w:p>
  </w:endnote>
  <w:endnote w:type="continuationSeparator" w:id="0">
    <w:p w:rsidR="00F1358E" w:rsidRDefault="00F1358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8B" w:rsidRDefault="00CE2F1E">
    <w:pPr>
      <w:pStyle w:val="a6"/>
      <w:framePr w:wrap="around" w:vAnchor="text" w:hAnchor="margin" w:xAlign="center" w:y="1"/>
      <w:rPr>
        <w:rStyle w:val="ab"/>
        <w:rFonts w:hint="default"/>
      </w:rPr>
    </w:pPr>
    <w:r>
      <w:rPr>
        <w:rFonts w:hint="default"/>
      </w:rPr>
      <w:fldChar w:fldCharType="begin"/>
    </w:r>
    <w:r>
      <w:rPr>
        <w:rStyle w:val="ab"/>
        <w:rFonts w:hint="default"/>
      </w:rPr>
      <w:instrText xml:space="preserve">PAGE  </w:instrText>
    </w:r>
    <w:r>
      <w:rPr>
        <w:rFonts w:hint="default"/>
      </w:rPr>
      <w:fldChar w:fldCharType="separate"/>
    </w:r>
    <w:r>
      <w:rPr>
        <w:rStyle w:val="ab"/>
        <w:rFonts w:hint="default"/>
      </w:rPr>
      <w:t>1</w:t>
    </w:r>
    <w:r>
      <w:rPr>
        <w:rFonts w:hint="default"/>
      </w:rPr>
      <w:fldChar w:fldCharType="end"/>
    </w:r>
  </w:p>
  <w:p w:rsidR="00FC338B" w:rsidRDefault="00FC338B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8B" w:rsidRDefault="00CE2F1E">
    <w:pPr>
      <w:pStyle w:val="a6"/>
      <w:framePr w:wrap="around" w:vAnchor="text" w:hAnchor="margin" w:xAlign="center" w:y="1"/>
      <w:rPr>
        <w:rStyle w:val="ab"/>
        <w:rFonts w:hint="default"/>
      </w:rPr>
    </w:pPr>
    <w:r>
      <w:rPr>
        <w:rFonts w:hint="default"/>
      </w:rPr>
      <w:fldChar w:fldCharType="begin"/>
    </w:r>
    <w:r>
      <w:rPr>
        <w:rStyle w:val="ab"/>
        <w:rFonts w:hint="default"/>
      </w:rPr>
      <w:instrText xml:space="preserve">PAGE  </w:instrText>
    </w:r>
    <w:r>
      <w:rPr>
        <w:rFonts w:hint="default"/>
      </w:rPr>
      <w:fldChar w:fldCharType="separate"/>
    </w:r>
    <w:r w:rsidR="00B2209D">
      <w:rPr>
        <w:rStyle w:val="ab"/>
        <w:rFonts w:hint="default"/>
        <w:noProof/>
      </w:rPr>
      <w:t>1</w:t>
    </w:r>
    <w:r>
      <w:rPr>
        <w:rFonts w:hint="default"/>
      </w:rPr>
      <w:fldChar w:fldCharType="end"/>
    </w:r>
  </w:p>
  <w:p w:rsidR="00FC338B" w:rsidRDefault="00FC338B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8E" w:rsidRDefault="00F1358E">
      <w:pPr>
        <w:rPr>
          <w:rFonts w:hint="default"/>
        </w:rPr>
      </w:pPr>
      <w:r>
        <w:separator/>
      </w:r>
    </w:p>
  </w:footnote>
  <w:footnote w:type="continuationSeparator" w:id="0">
    <w:p w:rsidR="00F1358E" w:rsidRDefault="00F1358E">
      <w:pPr>
        <w:rPr>
          <w:rFonts w:hint="default"/>
        </w:rPr>
      </w:pPr>
      <w:r>
        <w:continuationSeparator/>
      </w:r>
    </w:p>
  </w:footnote>
  <w:footnote w:id="1">
    <w:p w:rsidR="00861222" w:rsidRDefault="00861222">
      <w:pPr>
        <w:pStyle w:val="a8"/>
        <w:rPr>
          <w:rFonts w:hint="default"/>
        </w:rPr>
      </w:pPr>
      <w:r>
        <w:rPr>
          <w:rStyle w:val="ac"/>
          <w:rFonts w:hint="eastAsia"/>
        </w:rPr>
        <w:footnoteRef/>
      </w:r>
      <w:r>
        <w:rPr>
          <w:rFonts w:hint="default"/>
        </w:rPr>
        <w:t xml:space="preserve"> </w:t>
      </w:r>
      <w:r w:rsidRPr="00861222">
        <w:rPr>
          <w:sz w:val="21"/>
        </w:rPr>
        <w:t>其他融资是指社会融资规模中除间接融资、直接融资和政府债券以外的融资，具体包括保险公司赔偿、贷款核销、存款类金融机构资产支持证券等。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1.68.18.18/weaver/weaver.file.FileDownloadForNews?uuid=d9fe6ce5-14d1-4c10-9d3f-1ab18ff55ed3&amp;fileid=56067&amp;type=document&amp;isofficeview=0"/>
  </w:docVars>
  <w:rsids>
    <w:rsidRoot w:val="00172A27"/>
    <w:rsid w:val="000040DC"/>
    <w:rsid w:val="00016C5E"/>
    <w:rsid w:val="00025782"/>
    <w:rsid w:val="000301F2"/>
    <w:rsid w:val="000316F6"/>
    <w:rsid w:val="00057327"/>
    <w:rsid w:val="00057C5B"/>
    <w:rsid w:val="00077583"/>
    <w:rsid w:val="000816CA"/>
    <w:rsid w:val="000847EC"/>
    <w:rsid w:val="000C0075"/>
    <w:rsid w:val="000D0C34"/>
    <w:rsid w:val="000F39F7"/>
    <w:rsid w:val="00117CE3"/>
    <w:rsid w:val="001262B9"/>
    <w:rsid w:val="001265ED"/>
    <w:rsid w:val="00144D39"/>
    <w:rsid w:val="00146169"/>
    <w:rsid w:val="00150449"/>
    <w:rsid w:val="00151512"/>
    <w:rsid w:val="001704A7"/>
    <w:rsid w:val="0017178D"/>
    <w:rsid w:val="00171C96"/>
    <w:rsid w:val="0017274E"/>
    <w:rsid w:val="00172A27"/>
    <w:rsid w:val="00177595"/>
    <w:rsid w:val="00181787"/>
    <w:rsid w:val="00183EB5"/>
    <w:rsid w:val="001C28FE"/>
    <w:rsid w:val="001C40F4"/>
    <w:rsid w:val="001C68B4"/>
    <w:rsid w:val="001C7788"/>
    <w:rsid w:val="001D5FFB"/>
    <w:rsid w:val="001E607D"/>
    <w:rsid w:val="001F3132"/>
    <w:rsid w:val="0021139F"/>
    <w:rsid w:val="00250C1E"/>
    <w:rsid w:val="002550DC"/>
    <w:rsid w:val="002821CB"/>
    <w:rsid w:val="002A6CF4"/>
    <w:rsid w:val="002A77DB"/>
    <w:rsid w:val="00310B38"/>
    <w:rsid w:val="0032120A"/>
    <w:rsid w:val="003375C6"/>
    <w:rsid w:val="003748B2"/>
    <w:rsid w:val="003761CB"/>
    <w:rsid w:val="00395B6E"/>
    <w:rsid w:val="003C4D1B"/>
    <w:rsid w:val="00404F17"/>
    <w:rsid w:val="004074B9"/>
    <w:rsid w:val="00433841"/>
    <w:rsid w:val="0045072E"/>
    <w:rsid w:val="00451579"/>
    <w:rsid w:val="004561B0"/>
    <w:rsid w:val="0046535B"/>
    <w:rsid w:val="00482F2B"/>
    <w:rsid w:val="00495B02"/>
    <w:rsid w:val="004A17E1"/>
    <w:rsid w:val="004A36F9"/>
    <w:rsid w:val="004C4312"/>
    <w:rsid w:val="004C7D3B"/>
    <w:rsid w:val="004E607B"/>
    <w:rsid w:val="004F2E9A"/>
    <w:rsid w:val="0055331F"/>
    <w:rsid w:val="00561560"/>
    <w:rsid w:val="00566D51"/>
    <w:rsid w:val="005713B5"/>
    <w:rsid w:val="00577505"/>
    <w:rsid w:val="00582614"/>
    <w:rsid w:val="00592BE6"/>
    <w:rsid w:val="005A16D4"/>
    <w:rsid w:val="005B16A8"/>
    <w:rsid w:val="005B192E"/>
    <w:rsid w:val="005E2019"/>
    <w:rsid w:val="0060672B"/>
    <w:rsid w:val="00607094"/>
    <w:rsid w:val="0061358A"/>
    <w:rsid w:val="006149F7"/>
    <w:rsid w:val="006245A8"/>
    <w:rsid w:val="00637B1F"/>
    <w:rsid w:val="0064268E"/>
    <w:rsid w:val="006516A9"/>
    <w:rsid w:val="0066060E"/>
    <w:rsid w:val="00662C4F"/>
    <w:rsid w:val="00663E3D"/>
    <w:rsid w:val="006741E9"/>
    <w:rsid w:val="006868D2"/>
    <w:rsid w:val="006A22C3"/>
    <w:rsid w:val="006A38E6"/>
    <w:rsid w:val="006A5ED5"/>
    <w:rsid w:val="006B66FD"/>
    <w:rsid w:val="006D3E54"/>
    <w:rsid w:val="00702787"/>
    <w:rsid w:val="00702E6B"/>
    <w:rsid w:val="00711F02"/>
    <w:rsid w:val="00717D33"/>
    <w:rsid w:val="00740980"/>
    <w:rsid w:val="0074472E"/>
    <w:rsid w:val="00764BCE"/>
    <w:rsid w:val="00773280"/>
    <w:rsid w:val="00785CBC"/>
    <w:rsid w:val="007905D2"/>
    <w:rsid w:val="007A1026"/>
    <w:rsid w:val="007A1FF7"/>
    <w:rsid w:val="007B78F9"/>
    <w:rsid w:val="007D25C0"/>
    <w:rsid w:val="008304DF"/>
    <w:rsid w:val="008329FE"/>
    <w:rsid w:val="0084009D"/>
    <w:rsid w:val="00852F68"/>
    <w:rsid w:val="00856A23"/>
    <w:rsid w:val="00856D3C"/>
    <w:rsid w:val="0086007E"/>
    <w:rsid w:val="00861222"/>
    <w:rsid w:val="00863933"/>
    <w:rsid w:val="00874649"/>
    <w:rsid w:val="00876FA1"/>
    <w:rsid w:val="00897E23"/>
    <w:rsid w:val="008A66B2"/>
    <w:rsid w:val="008B30E7"/>
    <w:rsid w:val="008B75E8"/>
    <w:rsid w:val="008D0672"/>
    <w:rsid w:val="008F349C"/>
    <w:rsid w:val="00913D0E"/>
    <w:rsid w:val="00924AC1"/>
    <w:rsid w:val="00934119"/>
    <w:rsid w:val="0097335D"/>
    <w:rsid w:val="0097494F"/>
    <w:rsid w:val="009950BE"/>
    <w:rsid w:val="009A30B0"/>
    <w:rsid w:val="009A369A"/>
    <w:rsid w:val="009C567F"/>
    <w:rsid w:val="009D1DA6"/>
    <w:rsid w:val="009D7636"/>
    <w:rsid w:val="009E422C"/>
    <w:rsid w:val="00A02D31"/>
    <w:rsid w:val="00A0788F"/>
    <w:rsid w:val="00A1507C"/>
    <w:rsid w:val="00A32D62"/>
    <w:rsid w:val="00A4106D"/>
    <w:rsid w:val="00A54703"/>
    <w:rsid w:val="00A55B53"/>
    <w:rsid w:val="00A55FEF"/>
    <w:rsid w:val="00A72A2A"/>
    <w:rsid w:val="00A77695"/>
    <w:rsid w:val="00A77D7E"/>
    <w:rsid w:val="00A80287"/>
    <w:rsid w:val="00A830E1"/>
    <w:rsid w:val="00A87944"/>
    <w:rsid w:val="00AA7D03"/>
    <w:rsid w:val="00AC2E22"/>
    <w:rsid w:val="00AD5C1D"/>
    <w:rsid w:val="00AE5B94"/>
    <w:rsid w:val="00AF6BB7"/>
    <w:rsid w:val="00B2209D"/>
    <w:rsid w:val="00B56A0F"/>
    <w:rsid w:val="00B70E9B"/>
    <w:rsid w:val="00B912AE"/>
    <w:rsid w:val="00B92BE3"/>
    <w:rsid w:val="00BA5FDE"/>
    <w:rsid w:val="00BC00D0"/>
    <w:rsid w:val="00BD5811"/>
    <w:rsid w:val="00BE299A"/>
    <w:rsid w:val="00BE5549"/>
    <w:rsid w:val="00BE6D82"/>
    <w:rsid w:val="00BF09A7"/>
    <w:rsid w:val="00C109A2"/>
    <w:rsid w:val="00C30190"/>
    <w:rsid w:val="00C6293A"/>
    <w:rsid w:val="00C65646"/>
    <w:rsid w:val="00C7153F"/>
    <w:rsid w:val="00C733D9"/>
    <w:rsid w:val="00C92079"/>
    <w:rsid w:val="00C92A35"/>
    <w:rsid w:val="00CE2F1E"/>
    <w:rsid w:val="00D14F01"/>
    <w:rsid w:val="00D17F8B"/>
    <w:rsid w:val="00D33763"/>
    <w:rsid w:val="00D9767A"/>
    <w:rsid w:val="00DB7C1B"/>
    <w:rsid w:val="00DD2BD4"/>
    <w:rsid w:val="00DE2546"/>
    <w:rsid w:val="00DE305A"/>
    <w:rsid w:val="00E03985"/>
    <w:rsid w:val="00E06B52"/>
    <w:rsid w:val="00E0747F"/>
    <w:rsid w:val="00E172AB"/>
    <w:rsid w:val="00E42EC8"/>
    <w:rsid w:val="00E512C4"/>
    <w:rsid w:val="00E55436"/>
    <w:rsid w:val="00E57B7E"/>
    <w:rsid w:val="00EA3D3C"/>
    <w:rsid w:val="00EB1C10"/>
    <w:rsid w:val="00EC6474"/>
    <w:rsid w:val="00EE28F1"/>
    <w:rsid w:val="00EE4462"/>
    <w:rsid w:val="00F1358E"/>
    <w:rsid w:val="00F2659F"/>
    <w:rsid w:val="00F56B1D"/>
    <w:rsid w:val="00F62D72"/>
    <w:rsid w:val="00F82C72"/>
    <w:rsid w:val="00F84482"/>
    <w:rsid w:val="00F86A43"/>
    <w:rsid w:val="00F959A7"/>
    <w:rsid w:val="00FC338B"/>
    <w:rsid w:val="00FD6231"/>
    <w:rsid w:val="00FE304C"/>
    <w:rsid w:val="00FE5AB5"/>
    <w:rsid w:val="00FF33AE"/>
    <w:rsid w:val="16C4313B"/>
    <w:rsid w:val="472427D5"/>
    <w:rsid w:val="4F850191"/>
    <w:rsid w:val="5D4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1CDA0"/>
  <w15:docId w15:val="{D0E27B9B-DB0F-41CE-9B02-83EE6625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Times New Roman" w:hint="eastAsia"/>
      <w:kern w:val="2"/>
      <w:sz w:val="21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kern w:val="36"/>
      <w:sz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hint="default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autoSpaceDE w:val="0"/>
      <w:autoSpaceDN w:val="0"/>
      <w:spacing w:line="360" w:lineRule="auto"/>
      <w:ind w:firstLine="640"/>
      <w:jc w:val="left"/>
    </w:pPr>
    <w:rPr>
      <w:rFonts w:ascii="仿宋_GB2312" w:eastAsia="仿宋_GB2312" w:hAnsi="Calibri"/>
      <w:kern w:val="0"/>
      <w:sz w:val="32"/>
    </w:r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link w:val="a9"/>
    <w:unhideWhenUsed/>
    <w:qFormat/>
    <w:pPr>
      <w:snapToGrid w:val="0"/>
      <w:jc w:val="left"/>
    </w:pPr>
    <w:rPr>
      <w:rFonts w:ascii="Calibri" w:eastAsia="宋体" w:hAnsi="Calibri" w:cs="黑体"/>
      <w:sz w:val="18"/>
      <w:szCs w:val="24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character" w:styleId="ab">
    <w:name w:val="page number"/>
    <w:uiPriority w:val="99"/>
    <w:unhideWhenUsed/>
    <w:qFormat/>
    <w:rPr>
      <w:rFonts w:ascii="Calibri" w:eastAsia="宋体" w:hAnsi="Calibri" w:hint="eastAsia"/>
      <w:sz w:val="24"/>
      <w:lang w:val="en-US" w:eastAsia="zh-CN"/>
    </w:rPr>
  </w:style>
  <w:style w:type="character" w:styleId="ac">
    <w:name w:val="footnote reference"/>
    <w:unhideWhenUsed/>
    <w:qFormat/>
    <w:rPr>
      <w:rFonts w:ascii="Times New Roman" w:eastAsia="宋体" w:hAnsi="Times New Roman" w:cs="Times New Roman" w:hint="default"/>
      <w:sz w:val="24"/>
      <w:vertAlign w:val="superscript"/>
      <w:lang w:val="en-US" w:eastAsia="zh-CN"/>
    </w:rPr>
  </w:style>
  <w:style w:type="character" w:customStyle="1" w:styleId="a9">
    <w:name w:val="脚注文本 字符"/>
    <w:link w:val="a8"/>
    <w:qFormat/>
    <w:rPr>
      <w:rFonts w:eastAsia="Times New Roman"/>
      <w:kern w:val="2"/>
      <w:sz w:val="18"/>
      <w:lang w:val="en-US" w:eastAsia="zh-CN"/>
    </w:rPr>
  </w:style>
  <w:style w:type="character" w:customStyle="1" w:styleId="a5">
    <w:name w:val="日期 字符"/>
    <w:link w:val="a4"/>
    <w:uiPriority w:val="99"/>
    <w:qFormat/>
    <w:rPr>
      <w:rFonts w:ascii="Calibri" w:eastAsia="Times New Roman" w:hAnsi="Calibri" w:hint="default"/>
      <w:kern w:val="2"/>
      <w:sz w:val="21"/>
      <w:lang w:val="en-US" w:eastAsia="zh-CN"/>
    </w:rPr>
  </w:style>
  <w:style w:type="paragraph" w:customStyle="1" w:styleId="p15">
    <w:name w:val="p15"/>
    <w:basedOn w:val="a"/>
    <w:qFormat/>
    <w:pPr>
      <w:widowControl/>
      <w:jc w:val="left"/>
    </w:pPr>
    <w:rPr>
      <w:rFonts w:ascii="Calibri" w:eastAsia="宋体" w:hAnsi="Calibri" w:cs="宋体" w:hint="default"/>
      <w:kern w:val="0"/>
      <w:sz w:val="18"/>
      <w:szCs w:val="18"/>
    </w:rPr>
  </w:style>
  <w:style w:type="paragraph" w:customStyle="1" w:styleId="p0">
    <w:name w:val="p0"/>
    <w:basedOn w:val="a"/>
    <w:unhideWhenUsed/>
    <w:qFormat/>
    <w:pPr>
      <w:widowControl/>
    </w:pPr>
    <w:rPr>
      <w:rFonts w:hint="default"/>
      <w:kern w:val="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nhideWhenUsed/>
    <w:qFormat/>
    <w:pPr>
      <w:widowControl/>
      <w:spacing w:after="160" w:line="240" w:lineRule="exact"/>
      <w:jc w:val="left"/>
    </w:pPr>
    <w:rPr>
      <w:rFonts w:hint="default"/>
    </w:rPr>
  </w:style>
  <w:style w:type="paragraph" w:styleId="ad">
    <w:name w:val="Balloon Text"/>
    <w:basedOn w:val="a"/>
    <w:link w:val="ae"/>
    <w:uiPriority w:val="99"/>
    <w:semiHidden/>
    <w:unhideWhenUsed/>
    <w:rsid w:val="00A8028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80287"/>
    <w:rPr>
      <w:rFonts w:eastAsia="Times New Roman"/>
      <w:kern w:val="2"/>
      <w:sz w:val="18"/>
      <w:szCs w:val="18"/>
    </w:rPr>
  </w:style>
  <w:style w:type="paragraph" w:styleId="af">
    <w:name w:val="List Paragraph"/>
    <w:basedOn w:val="a"/>
    <w:uiPriority w:val="99"/>
    <w:rsid w:val="004E60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9FC5-0ECC-4589-AAE0-2383632F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曾宪冬</dc:creator>
  <cp:lastModifiedBy>麻潇宇</cp:lastModifiedBy>
  <cp:revision>105</cp:revision>
  <cp:lastPrinted>2023-12-05T02:22:00Z</cp:lastPrinted>
  <dcterms:created xsi:type="dcterms:W3CDTF">2023-10-10T01:35:00Z</dcterms:created>
  <dcterms:modified xsi:type="dcterms:W3CDTF">2024-10-15T01:45:00Z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5F9669F6D1BE44FFBBF18F16F8ECA59C</vt:lpwstr>
  </property>
</Properties>
</file>